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349D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MA-GB</w:t>
      </w:r>
    </w:p>
    <w:p w14:paraId="5BD12554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191ED7F" w14:textId="77777777"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5650DCC7" w14:textId="77777777"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</w:t>
      </w:r>
      <w:r w:rsidR="001D1DEF">
        <w:rPr>
          <w:rFonts w:cs="ArialMT"/>
          <w:color w:val="231F20"/>
          <w:sz w:val="20"/>
          <w:szCs w:val="20"/>
        </w:rPr>
        <w:t>,5</w:t>
      </w:r>
      <w:r w:rsidRPr="00E34663">
        <w:rPr>
          <w:rFonts w:cs="ArialMT"/>
          <w:color w:val="231F20"/>
          <w:sz w:val="20"/>
          <w:szCs w:val="20"/>
        </w:rPr>
        <w:t xml:space="preserve"> mm Edelstahl (1.4301).</w:t>
      </w:r>
    </w:p>
    <w:p w14:paraId="7732AE9C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6E6186B0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AD28A1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AD28A1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14:paraId="2E78FD0F" w14:textId="77777777"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Verstärkte Wanne mit innenliegende</w:t>
      </w:r>
      <w:r w:rsidR="0051576F">
        <w:rPr>
          <w:rFonts w:cs="ArialMT"/>
          <w:color w:val="231F20"/>
          <w:sz w:val="20"/>
          <w:szCs w:val="20"/>
        </w:rPr>
        <w:t>n</w:t>
      </w:r>
      <w:r w:rsidRPr="00E34663">
        <w:rPr>
          <w:rFonts w:cs="ArialMT"/>
          <w:color w:val="231F20"/>
          <w:sz w:val="20"/>
          <w:szCs w:val="20"/>
        </w:rPr>
        <w:t xml:space="preserve"> </w:t>
      </w:r>
      <w:r w:rsidR="0051576F">
        <w:rPr>
          <w:rFonts w:cs="ArialMT"/>
          <w:color w:val="231F20"/>
          <w:sz w:val="20"/>
          <w:szCs w:val="20"/>
        </w:rPr>
        <w:t>Querstreben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7290EA4F" w14:textId="77777777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Aufbauhöhe Rahmen 75 mm, </w:t>
      </w:r>
      <w:r w:rsidR="00522182" w:rsidRPr="00E34663">
        <w:rPr>
          <w:rFonts w:cs="ArialMT"/>
          <w:color w:val="231F20"/>
          <w:sz w:val="20"/>
          <w:szCs w:val="20"/>
        </w:rPr>
        <w:t>Wannentiefe 50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3C79CBF1" w14:textId="6BE25022" w:rsidR="0063563D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</w:t>
      </w:r>
      <w:r w:rsidR="00E05EFE">
        <w:rPr>
          <w:rFonts w:cs="ArialMT"/>
          <w:color w:val="231F20"/>
          <w:sz w:val="20"/>
          <w:szCs w:val="20"/>
        </w:rPr>
        <w:t>frost- und witterungsbeständiger</w:t>
      </w:r>
      <w:r w:rsidR="00522182" w:rsidRPr="00E34663">
        <w:rPr>
          <w:rFonts w:cs="ArialMT"/>
          <w:color w:val="231F20"/>
          <w:sz w:val="20"/>
          <w:szCs w:val="20"/>
        </w:rPr>
        <w:t xml:space="preserve"> Spezialdichtung. </w:t>
      </w:r>
    </w:p>
    <w:p w14:paraId="64291CB7" w14:textId="44678A57" w:rsidR="008D3C75" w:rsidRPr="00E34663" w:rsidRDefault="008D3C7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 xml:space="preserve">Optional: Aufrüstung mit </w:t>
      </w:r>
      <w:r w:rsidR="005849AA">
        <w:rPr>
          <w:rFonts w:cs="ArialMT"/>
          <w:color w:val="231F20"/>
          <w:sz w:val="20"/>
          <w:szCs w:val="20"/>
        </w:rPr>
        <w:t>Drainage</w:t>
      </w:r>
      <w:r w:rsidR="007960BB">
        <w:rPr>
          <w:rFonts w:cs="ArialMT"/>
          <w:color w:val="231F20"/>
          <w:sz w:val="20"/>
          <w:szCs w:val="20"/>
        </w:rPr>
        <w:t xml:space="preserve"> am Außenrahmen</w:t>
      </w:r>
      <w:r>
        <w:rPr>
          <w:rFonts w:cs="ArialMT"/>
          <w:color w:val="231F20"/>
          <w:sz w:val="20"/>
          <w:szCs w:val="20"/>
        </w:rPr>
        <w:t xml:space="preserve"> </w:t>
      </w:r>
    </w:p>
    <w:p w14:paraId="27919E1D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14:paraId="186B95E7" w14:textId="1628D341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>/B125* nach</w:t>
      </w:r>
      <w:r w:rsidR="00C25ABB">
        <w:rPr>
          <w:rFonts w:cs="ArialMT"/>
          <w:color w:val="231F20"/>
          <w:sz w:val="20"/>
          <w:szCs w:val="20"/>
        </w:rPr>
        <w:t xml:space="preserve"> EN124</w:t>
      </w:r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726290D0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4A5A69DB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099BDECA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MA-GB</w:t>
      </w:r>
      <w:r w:rsidR="00E05EFE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3BBE91E6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18EFE5F8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 xml:space="preserve"> </w:t>
      </w:r>
      <w:r w:rsidR="000420AA" w:rsidRPr="00E34663">
        <w:rPr>
          <w:rFonts w:cs="ArialMT"/>
          <w:color w:val="231F20"/>
          <w:sz w:val="20"/>
          <w:szCs w:val="20"/>
        </w:rPr>
        <w:t>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 xml:space="preserve">.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2486" wp14:editId="71C402D1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1189" w14:textId="77777777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MA-GB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EHG_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240217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MA-GB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27940">
                        <w:rPr>
                          <w:sz w:val="14"/>
                          <w:szCs w:val="14"/>
                        </w:rPr>
                        <w:t>EHG_</w:t>
                      </w:r>
                      <w:r w:rsidR="001D1DEF">
                        <w:rPr>
                          <w:sz w:val="14"/>
                          <w:szCs w:val="14"/>
                        </w:rPr>
                        <w:t>240217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D1DEF"/>
    <w:rsid w:val="001E3B3B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5849AA"/>
    <w:rsid w:val="0060657D"/>
    <w:rsid w:val="0063563D"/>
    <w:rsid w:val="006366C6"/>
    <w:rsid w:val="006747D8"/>
    <w:rsid w:val="006F0CE9"/>
    <w:rsid w:val="00701627"/>
    <w:rsid w:val="007960BB"/>
    <w:rsid w:val="007E65C9"/>
    <w:rsid w:val="00813D6D"/>
    <w:rsid w:val="00870165"/>
    <w:rsid w:val="008705E5"/>
    <w:rsid w:val="008B5256"/>
    <w:rsid w:val="008D3C75"/>
    <w:rsid w:val="008E7EAE"/>
    <w:rsid w:val="009D6229"/>
    <w:rsid w:val="00A71404"/>
    <w:rsid w:val="00AC275D"/>
    <w:rsid w:val="00AD28A1"/>
    <w:rsid w:val="00AE4528"/>
    <w:rsid w:val="00B56905"/>
    <w:rsid w:val="00B65F4D"/>
    <w:rsid w:val="00BD5A04"/>
    <w:rsid w:val="00C15296"/>
    <w:rsid w:val="00C15A45"/>
    <w:rsid w:val="00C21127"/>
    <w:rsid w:val="00C24B31"/>
    <w:rsid w:val="00C25ABB"/>
    <w:rsid w:val="00C27940"/>
    <w:rsid w:val="00C30559"/>
    <w:rsid w:val="00C405AE"/>
    <w:rsid w:val="00C81861"/>
    <w:rsid w:val="00CC4425"/>
    <w:rsid w:val="00D40C3F"/>
    <w:rsid w:val="00DA0252"/>
    <w:rsid w:val="00DB2171"/>
    <w:rsid w:val="00DC7D02"/>
    <w:rsid w:val="00E00EC1"/>
    <w:rsid w:val="00E05EFE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992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E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E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4</cp:revision>
  <cp:lastPrinted>2013-08-28T07:34:00Z</cp:lastPrinted>
  <dcterms:created xsi:type="dcterms:W3CDTF">2021-07-27T10:55:00Z</dcterms:created>
  <dcterms:modified xsi:type="dcterms:W3CDTF">2021-07-28T11:18:00Z</dcterms:modified>
</cp:coreProperties>
</file>